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Hindi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spacing w:before="100" w:beforeAutospacing="1" w:after="270"/>
        <w:rPr>
          <w:rFonts w:ascii="Calibri Light" w:eastAsia="Calibri Light" w:hAnsi="Calibri Light" w:cs="Kokila"/>
          <w:sz w:val="28"/>
          <w:szCs w:val="25"/>
          <w:cs/>
          <w:lang w:val="hi-IN" w:bidi="hi-IN"/>
        </w:rPr>
      </w:pPr>
      <w:r>
        <w:rPr>
          <w:rFonts w:ascii="Nirmala UI" w:eastAsia="Calibri Light" w:hAnsi="Nirmala UI" w:cs="Nirmala UI"/>
          <w:sz w:val="28"/>
          <w:szCs w:val="28"/>
          <w:lang w:val="hi-IN"/>
        </w:rPr>
        <w:t>हिंदी</w:t>
      </w:r>
      <w:r>
        <w:rPr>
          <w:rFonts w:ascii="Calibri Light" w:eastAsia="Calibri Light" w:hAnsi="Calibri Light" w:cs="Calibri Light"/>
          <w:sz w:val="28"/>
          <w:szCs w:val="28"/>
          <w:lang w:val="hi-IN"/>
        </w:rPr>
        <w:t xml:space="preserve"> 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hi-IN"/>
        </w:rPr>
        <w:t xml:space="preserve">ध्यान दें: यदि आप हिंदी बोलते हैं, तो आपके लिए 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hi-IN"/>
        </w:rPr>
        <w:t>निःशुल्क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hi-IN"/>
        </w:rPr>
        <w:t xml:space="preserve"> भाषा सहायता सेवाएं उपलब्ध होती हैं। सुलभ 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hi-IN"/>
        </w:rPr>
        <w:t>प्रारूपों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hi-IN"/>
        </w:rPr>
        <w:t xml:space="preserve"> में जानकारी प्रदान करने के लिए उपयुक्त सहायक साधन और सेवाएँ भी 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hi-IN"/>
        </w:rPr>
        <w:t>निःशुल्क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hi-IN"/>
        </w:rPr>
        <w:t xml:space="preserve"> उपलब्ध हैं। 1-xxx-xxx-xxxx (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hi-IN"/>
        </w:rPr>
        <w:t>TTY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hi-IN"/>
        </w:rPr>
        <w:t xml:space="preserve">: 1-xxx-xxx-xxxx) पर 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hi-IN"/>
        </w:rPr>
        <w:t>कॉल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hi-IN"/>
        </w:rPr>
        <w:t xml:space="preserve"> करें या अपने प्रदाता से बात करें।”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Kokila">
    <w:panose1 w:val="01010601010101010101"/>
    <w:charset w:val="00"/>
    <w:family w:val="auto"/>
    <w:pitch w:val="variable"/>
    <w:sig w:usb0="00008003" w:usb1="00000000" w:usb2="00000000" w:usb3="00000000" w:csb0="00000001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2024-04-10T20:08:00Z</dcterms:modified>
</cp:coreProperties>
</file>